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EB" w:rsidRDefault="003B3378">
      <w:pPr>
        <w:rPr>
          <w:rFonts w:ascii="Trebuchet MS" w:hAnsi="Trebuchet MS"/>
          <w:b/>
          <w:bCs/>
          <w:sz w:val="21"/>
          <w:szCs w:val="21"/>
          <w:bdr w:val="none" w:sz="0" w:space="0" w:color="auto" w:frame="1"/>
        </w:rPr>
      </w:pPr>
      <w:r w:rsidRPr="003B3378">
        <w:rPr>
          <w:rFonts w:ascii="Trebuchet MS" w:hAnsi="Trebuchet MS"/>
          <w:b/>
          <w:bCs/>
          <w:sz w:val="21"/>
          <w:szCs w:val="21"/>
          <w:bdr w:val="none" w:sz="0" w:space="0" w:color="auto" w:frame="1"/>
        </w:rPr>
        <w:t>Информация о перечне индивидуальных достижений поступающих, учитываемых при приеме на обучение, и порядок учета указанных достижений</w:t>
      </w:r>
    </w:p>
    <w:p w:rsidR="00684263" w:rsidRPr="00477210" w:rsidRDefault="00684263" w:rsidP="00684263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477210">
        <w:rPr>
          <w:rFonts w:ascii="Times New Roman" w:hAnsi="Times New Roman" w:cs="Times New Roman"/>
          <w:sz w:val="28"/>
          <w:szCs w:val="28"/>
        </w:rPr>
        <w:t>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684263" w:rsidRPr="00477210" w:rsidRDefault="00684263" w:rsidP="00684263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684263" w:rsidRPr="00477210" w:rsidRDefault="00684263" w:rsidP="00684263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 xml:space="preserve">Поступающий представляет документы, подтверждающие получение результатов индивидуальных достижений. </w:t>
      </w:r>
    </w:p>
    <w:p w:rsidR="00684263" w:rsidRDefault="00684263" w:rsidP="00684263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7210">
        <w:rPr>
          <w:rFonts w:ascii="Times New Roman" w:hAnsi="Times New Roman" w:cs="Times New Roman"/>
          <w:sz w:val="28"/>
          <w:szCs w:val="28"/>
        </w:rPr>
        <w:t>. При приеме на обучение по программам бакалавриата Университет может начислять баллы за индивидуальные достижения</w:t>
      </w:r>
      <w:r>
        <w:rPr>
          <w:rFonts w:ascii="Times New Roman" w:hAnsi="Times New Roman" w:cs="Times New Roman"/>
          <w:sz w:val="28"/>
          <w:szCs w:val="28"/>
        </w:rPr>
        <w:t>, указанные в таблице </w:t>
      </w:r>
      <w:r w:rsidRPr="00477210">
        <w:rPr>
          <w:rFonts w:ascii="Times New Roman" w:hAnsi="Times New Roman" w:cs="Times New Roman"/>
          <w:sz w:val="28"/>
          <w:szCs w:val="28"/>
        </w:rPr>
        <w:t>1:</w:t>
      </w:r>
    </w:p>
    <w:p w:rsidR="00684263" w:rsidRDefault="00684263" w:rsidP="00684263">
      <w:pPr>
        <w:pStyle w:val="ConsPlusNormal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7721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6"/>
        <w:gridCol w:w="2086"/>
      </w:tblGrid>
      <w:tr w:rsidR="00684263" w:rsidRPr="00684263" w:rsidTr="00DD0F00">
        <w:trPr>
          <w:tblHeader/>
        </w:trPr>
        <w:tc>
          <w:tcPr>
            <w:tcW w:w="9571" w:type="dxa"/>
            <w:gridSpan w:val="3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учитываемых индивидуальных достижений и порядок их учета</w:t>
            </w:r>
          </w:p>
        </w:tc>
      </w:tr>
      <w:tr w:rsidR="00684263" w:rsidRPr="00684263" w:rsidTr="00DD0F00">
        <w:trPr>
          <w:trHeight w:val="398"/>
          <w:tblHeader/>
        </w:trPr>
        <w:tc>
          <w:tcPr>
            <w:tcW w:w="7479" w:type="dxa"/>
            <w:vAlign w:val="center"/>
          </w:tcPr>
          <w:p w:rsidR="00684263" w:rsidRPr="00684263" w:rsidRDefault="00684263" w:rsidP="00DD0F00">
            <w:pPr>
              <w:pStyle w:val="Default"/>
              <w:jc w:val="center"/>
              <w:rPr>
                <w:sz w:val="18"/>
                <w:szCs w:val="18"/>
              </w:rPr>
            </w:pPr>
            <w:r w:rsidRPr="00684263">
              <w:rPr>
                <w:sz w:val="18"/>
                <w:szCs w:val="18"/>
              </w:rPr>
              <w:t>Наименование индивидуального достижения</w:t>
            </w:r>
          </w:p>
        </w:tc>
        <w:tc>
          <w:tcPr>
            <w:tcW w:w="2092" w:type="dxa"/>
            <w:gridSpan w:val="2"/>
            <w:vAlign w:val="center"/>
          </w:tcPr>
          <w:p w:rsidR="00684263" w:rsidRPr="00684263" w:rsidRDefault="00684263" w:rsidP="00DD0F00">
            <w:pPr>
              <w:pStyle w:val="Default"/>
              <w:jc w:val="center"/>
              <w:rPr>
                <w:sz w:val="18"/>
                <w:szCs w:val="18"/>
              </w:rPr>
            </w:pPr>
            <w:r w:rsidRPr="00684263">
              <w:rPr>
                <w:color w:val="auto"/>
                <w:sz w:val="18"/>
                <w:szCs w:val="18"/>
              </w:rPr>
              <w:t>Порядок учета (начисляемые баллы)</w:t>
            </w:r>
          </w:p>
        </w:tc>
      </w:tr>
      <w:tr w:rsidR="00684263" w:rsidRPr="00684263" w:rsidTr="00DD0F00">
        <w:tc>
          <w:tcPr>
            <w:tcW w:w="7479" w:type="dxa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Сурдлимпийских</w:t>
            </w:r>
            <w:proofErr w:type="spellEnd"/>
            <w:r w:rsidRPr="00684263">
              <w:rPr>
                <w:rFonts w:ascii="Times New Roman" w:hAnsi="Times New Roman" w:cs="Times New Roman"/>
                <w:sz w:val="18"/>
                <w:szCs w:val="18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Сурдлимпийских</w:t>
            </w:r>
            <w:proofErr w:type="spellEnd"/>
            <w:r w:rsidRPr="00684263">
              <w:rPr>
                <w:rFonts w:ascii="Times New Roman" w:hAnsi="Times New Roman" w:cs="Times New Roman"/>
                <w:sz w:val="18"/>
                <w:szCs w:val="18"/>
              </w:rPr>
              <w:t xml:space="preserve"> игр</w:t>
            </w:r>
          </w:p>
        </w:tc>
        <w:tc>
          <w:tcPr>
            <w:tcW w:w="2092" w:type="dxa"/>
            <w:gridSpan w:val="2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</w:tr>
      <w:tr w:rsidR="00684263" w:rsidRPr="00684263" w:rsidTr="00DD0F00">
        <w:tc>
          <w:tcPr>
            <w:tcW w:w="7479" w:type="dxa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</w:p>
        </w:tc>
        <w:tc>
          <w:tcPr>
            <w:tcW w:w="2092" w:type="dxa"/>
            <w:gridSpan w:val="2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</w:tr>
      <w:tr w:rsidR="00684263" w:rsidRPr="00684263" w:rsidTr="00DD0F00">
        <w:tc>
          <w:tcPr>
            <w:tcW w:w="7479" w:type="dxa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2092" w:type="dxa"/>
            <w:gridSpan w:val="2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</w:tr>
      <w:tr w:rsidR="00684263" w:rsidRPr="00684263" w:rsidTr="00DD0F00">
        <w:tc>
          <w:tcPr>
            <w:tcW w:w="7479" w:type="dxa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2092" w:type="dxa"/>
            <w:gridSpan w:val="2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</w:tr>
      <w:tr w:rsidR="00684263" w:rsidRPr="00684263" w:rsidTr="00DD0F00"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1 балл</w:t>
            </w:r>
          </w:p>
        </w:tc>
      </w:tr>
      <w:tr w:rsidR="00684263" w:rsidRPr="00684263" w:rsidTr="00DD0F00">
        <w:trPr>
          <w:trHeight w:val="938"/>
        </w:trPr>
        <w:tc>
          <w:tcPr>
            <w:tcW w:w="9571" w:type="dxa"/>
            <w:gridSpan w:val="3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Университетом в целях выявления и поддержки лиц, проявивших выдающиеся способности </w:t>
            </w:r>
          </w:p>
        </w:tc>
      </w:tr>
      <w:tr w:rsidR="00684263" w:rsidRPr="00684263" w:rsidTr="00DD0F00">
        <w:trPr>
          <w:trHeight w:val="373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Международный конкурс молодых дизайнеров «Золотая линия»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Победитель – 3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Призер – 2 балла</w:t>
            </w:r>
          </w:p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242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Всероссийский творческий конкурс для школьников «Все грани России» 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Победитель – 3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Призер – 2 балла</w:t>
            </w:r>
          </w:p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252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Творческий конкурс для школьников и студентов, посвящённый 75-летию Битвы за Москву «Великий подвиг» 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Победитель – 3 балла</w:t>
            </w:r>
          </w:p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Призер – 2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358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Конкурс для учащихся «Энциклопедия туризма»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Победитель – 3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Призер – 2 балла</w:t>
            </w:r>
          </w:p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212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lastRenderedPageBreak/>
              <w:t>Конкурс для школьников и студентов, посвященный Победе в Великой Отечественной войне «Спасибо за Победу!»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Победитель – 3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Призер – 2 балла</w:t>
            </w:r>
          </w:p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647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Конкурс школьных индивидуальных инновационных проектов по теме «Использование результатов космической деятельности и геоинформационных систем в туризме и сервисе»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Победитель – 3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Призер – 2 балла</w:t>
            </w:r>
          </w:p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515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Военно-патриотическая акция-соревнование «Победная зарница»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423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Международная олимпиада по туризму для школьников 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Победитель – 3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Призер – 2 балла</w:t>
            </w:r>
          </w:p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561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Творческий  конкурс для школьников, учащихся гимназий, лицеев и учащихся СПО «Путь к профессии»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Победитель – 3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Призер – 2 балла</w:t>
            </w:r>
          </w:p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561"/>
        </w:trPr>
        <w:tc>
          <w:tcPr>
            <w:tcW w:w="9571" w:type="dxa"/>
            <w:gridSpan w:val="3"/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</w:t>
            </w:r>
            <w:proofErr w:type="spellStart"/>
            <w:proofErr w:type="gramStart"/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конкрет-ным</w:t>
            </w:r>
            <w:proofErr w:type="spellEnd"/>
            <w:proofErr w:type="gramEnd"/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основаниям приема) и иных интеллектуальных и (или) творческих конкурсах, физкультурных </w:t>
            </w:r>
            <w:proofErr w:type="spellStart"/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меро</w:t>
            </w:r>
            <w:proofErr w:type="spellEnd"/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-приятиях и спортивных мероприятиях, проводимых в целях выявления и поддержки лиц, проявивших вы-дающиеся способности</w:t>
            </w:r>
          </w:p>
        </w:tc>
      </w:tr>
      <w:tr w:rsidR="00684263" w:rsidRPr="00684263" w:rsidTr="00DD0F00">
        <w:trPr>
          <w:trHeight w:val="561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 xml:space="preserve">Четвертая Московская компетентностная олимпиада для обучающихся образовательных организаций города Москвы 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Победитель – 3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Победитель этапа – 2 балла</w:t>
            </w:r>
          </w:p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  <w:tr w:rsidR="00684263" w:rsidRPr="00684263" w:rsidTr="00DD0F00">
        <w:trPr>
          <w:trHeight w:val="561"/>
        </w:trPr>
        <w:tc>
          <w:tcPr>
            <w:tcW w:w="7485" w:type="dxa"/>
            <w:gridSpan w:val="2"/>
            <w:tcBorders>
              <w:righ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sz w:val="18"/>
                <w:szCs w:val="18"/>
              </w:rPr>
              <w:t>Московский городской конкурс исследовательских краеведческих работ «Отечество»</w:t>
            </w:r>
          </w:p>
        </w:tc>
        <w:tc>
          <w:tcPr>
            <w:tcW w:w="2086" w:type="dxa"/>
            <w:tcBorders>
              <w:left w:val="single" w:sz="4" w:space="0" w:color="auto"/>
            </w:tcBorders>
            <w:vAlign w:val="center"/>
          </w:tcPr>
          <w:p w:rsidR="00684263" w:rsidRPr="00684263" w:rsidRDefault="00684263" w:rsidP="00DD0F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Победитель – 3 балла </w:t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br/>
            </w:r>
            <w:r w:rsidRPr="00684263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Участник -1 балл</w:t>
            </w:r>
          </w:p>
        </w:tc>
      </w:tr>
    </w:tbl>
    <w:p w:rsidR="00684263" w:rsidRPr="00C325A2" w:rsidRDefault="00684263" w:rsidP="00684263">
      <w:pPr>
        <w:spacing w:after="0"/>
        <w:rPr>
          <w:vanish/>
        </w:rPr>
      </w:pPr>
    </w:p>
    <w:p w:rsidR="00684263" w:rsidRPr="00477210" w:rsidRDefault="00684263" w:rsidP="00684263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7210">
        <w:rPr>
          <w:rFonts w:ascii="Times New Roman" w:hAnsi="Times New Roman" w:cs="Times New Roman"/>
          <w:sz w:val="28"/>
          <w:szCs w:val="28"/>
        </w:rPr>
        <w:t>. При приеме на обучение по программам бакалавриата, поступающему может быть начислено за индивидуальные достижения не более 10 баллов суммарно.</w:t>
      </w:r>
    </w:p>
    <w:p w:rsidR="00684263" w:rsidRPr="00477210" w:rsidRDefault="00684263" w:rsidP="00684263">
      <w:pPr>
        <w:pStyle w:val="ConsPlusNormal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1"/>
      <w:bookmarkEnd w:id="1"/>
    </w:p>
    <w:sectPr w:rsidR="00684263" w:rsidRPr="0047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63"/>
    <w:rsid w:val="000249EB"/>
    <w:rsid w:val="003B3378"/>
    <w:rsid w:val="00684263"/>
    <w:rsid w:val="008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8666"/>
  <w15:docId w15:val="{30610F57-14ED-4629-98C8-6BB0F22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84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Приемная</cp:lastModifiedBy>
  <cp:revision>5</cp:revision>
  <dcterms:created xsi:type="dcterms:W3CDTF">2017-09-27T09:21:00Z</dcterms:created>
  <dcterms:modified xsi:type="dcterms:W3CDTF">2017-09-29T09:31:00Z</dcterms:modified>
</cp:coreProperties>
</file>