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BB23" w14:textId="77777777" w:rsidR="004F4C3F" w:rsidRPr="004F4C3F" w:rsidRDefault="004F4C3F" w:rsidP="004F4C3F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4F4C3F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450"/>
        <w:gridCol w:w="1679"/>
        <w:gridCol w:w="2704"/>
      </w:tblGrid>
      <w:tr w:rsidR="004F4C3F" w:rsidRPr="004F4C3F" w14:paraId="32506824" w14:textId="77777777" w:rsidTr="004F4C3F">
        <w:tc>
          <w:tcPr>
            <w:tcW w:w="5000" w:type="pct"/>
            <w:gridSpan w:val="4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8054F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b/>
                <w:bCs/>
                <w:color w:val="441A08"/>
                <w:sz w:val="21"/>
                <w:szCs w:val="21"/>
                <w:lang w:eastAsia="ru-RU"/>
              </w:rPr>
              <w:t>Программы подготовки специалистов среднего звена, базовая подготовка</w:t>
            </w:r>
          </w:p>
        </w:tc>
      </w:tr>
      <w:tr w:rsidR="004F4C3F" w:rsidRPr="004F4C3F" w14:paraId="4766A07B" w14:textId="77777777" w:rsidTr="004F4C3F">
        <w:tc>
          <w:tcPr>
            <w:tcW w:w="8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7E8A5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5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EB4B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Наименование специальности</w:t>
            </w:r>
          </w:p>
        </w:tc>
        <w:tc>
          <w:tcPr>
            <w:tcW w:w="9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35E8F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Форма получения образования</w:t>
            </w:r>
          </w:p>
        </w:tc>
        <w:tc>
          <w:tcPr>
            <w:tcW w:w="145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6446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i/>
                <w:iCs/>
                <w:color w:val="441A08"/>
                <w:sz w:val="21"/>
                <w:szCs w:val="21"/>
                <w:lang w:eastAsia="ru-RU"/>
              </w:rPr>
              <w:t>Уровень образования необходимый для поступления</w:t>
            </w:r>
          </w:p>
        </w:tc>
      </w:tr>
      <w:tr w:rsidR="004F4C3F" w:rsidRPr="004F4C3F" w14:paraId="6683E073" w14:textId="77777777" w:rsidTr="004F4C3F">
        <w:tc>
          <w:tcPr>
            <w:tcW w:w="5000" w:type="pct"/>
            <w:gridSpan w:val="4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B2980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F4C3F">
              <w:rPr>
                <w:rFonts w:ascii="Trebuchet MS" w:eastAsia="Times New Roman" w:hAnsi="Trebuchet MS" w:cs="Times New Roman"/>
                <w:b/>
                <w:bCs/>
                <w:color w:val="441A08"/>
                <w:sz w:val="21"/>
                <w:szCs w:val="21"/>
                <w:lang w:eastAsia="ru-RU"/>
              </w:rPr>
              <w:t>Филиал в г. Махачкале</w:t>
            </w:r>
          </w:p>
        </w:tc>
      </w:tr>
      <w:tr w:rsidR="004F4C3F" w:rsidRPr="004F4C3F" w14:paraId="597E0887" w14:textId="77777777" w:rsidTr="004F4C3F">
        <w:tc>
          <w:tcPr>
            <w:tcW w:w="8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68A85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43.02.11</w:t>
            </w:r>
          </w:p>
        </w:tc>
        <w:tc>
          <w:tcPr>
            <w:tcW w:w="185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CFBFC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Гостиничный сервис</w:t>
            </w:r>
          </w:p>
        </w:tc>
        <w:tc>
          <w:tcPr>
            <w:tcW w:w="90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BF37F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450" w:type="pct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94020" w14:textId="77777777" w:rsidR="004F4C3F" w:rsidRPr="004F4C3F" w:rsidRDefault="004F4C3F" w:rsidP="004F4C3F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</w:pPr>
            <w:r w:rsidRPr="004F4C3F">
              <w:rPr>
                <w:rFonts w:ascii="Trebuchet MS" w:eastAsia="Times New Roman" w:hAnsi="Trebuchet MS" w:cs="Times New Roman"/>
                <w:color w:val="441A08"/>
                <w:sz w:val="21"/>
                <w:szCs w:val="21"/>
                <w:lang w:eastAsia="ru-RU"/>
              </w:rPr>
              <w:t>Основное общее</w:t>
            </w:r>
          </w:p>
        </w:tc>
      </w:tr>
    </w:tbl>
    <w:p w14:paraId="7E0EB26C" w14:textId="77777777" w:rsidR="00BB6356" w:rsidRDefault="00BB6356"/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E4"/>
    <w:rsid w:val="004F4C3F"/>
    <w:rsid w:val="00AC54D9"/>
    <w:rsid w:val="00BB6356"/>
    <w:rsid w:val="00DF67E4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2C4F-B757-4155-92B0-4CE2863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2018-03-01T06:33:00Z</dcterms:created>
  <dcterms:modified xsi:type="dcterms:W3CDTF">2018-03-01T06:34:00Z</dcterms:modified>
</cp:coreProperties>
</file>