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11" w:rsidRPr="00954333" w:rsidRDefault="00904611" w:rsidP="00954333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4333">
        <w:rPr>
          <w:rFonts w:ascii="Times New Roman" w:hAnsi="Times New Roman" w:cs="Times New Roman"/>
          <w:b/>
          <w:sz w:val="32"/>
          <w:szCs w:val="24"/>
        </w:rPr>
        <w:t xml:space="preserve">Информация об особых правах и преимуществах, указанных в пунктах 37 и 38 Порядка приема* </w:t>
      </w:r>
    </w:p>
    <w:p w:rsidR="00B7138F" w:rsidRPr="00954333" w:rsidRDefault="00904611" w:rsidP="00954333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sz w:val="18"/>
          <w:szCs w:val="24"/>
        </w:rPr>
      </w:pPr>
      <w:r w:rsidRPr="00954333">
        <w:rPr>
          <w:rFonts w:ascii="Times New Roman" w:hAnsi="Times New Roman" w:cs="Times New Roman"/>
          <w:sz w:val="18"/>
          <w:szCs w:val="24"/>
        </w:rPr>
        <w:t>(Для предоставления победителям и призерам олимпиад школьников особых прав и преимуществ, указанных в пунктах 37 и 38 Порядка приема*, Университет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преимущества)</w:t>
      </w:r>
    </w:p>
    <w:p w:rsidR="00904611" w:rsidRPr="00954333" w:rsidRDefault="00904611" w:rsidP="0095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352"/>
        <w:gridCol w:w="1452"/>
        <w:gridCol w:w="2835"/>
      </w:tblGrid>
      <w:tr w:rsidR="00904611" w:rsidRPr="007110ED" w:rsidTr="00954333">
        <w:tc>
          <w:tcPr>
            <w:tcW w:w="15735" w:type="dxa"/>
            <w:gridSpan w:val="6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Прием без вступительных испытаний на обучение по программам </w:t>
            </w:r>
            <w:proofErr w:type="spellStart"/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>бакалавриата</w:t>
            </w:r>
            <w:proofErr w:type="spellEnd"/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по направлениям подготовки, соответствующим профилю олимпиад школьников (для всех условий поступления)</w:t>
            </w:r>
          </w:p>
        </w:tc>
      </w:tr>
      <w:tr w:rsidR="00904611" w:rsidRPr="007110ED" w:rsidTr="00954333">
        <w:tc>
          <w:tcPr>
            <w:tcW w:w="2127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Результаты олимпиады</w:t>
            </w:r>
          </w:p>
        </w:tc>
        <w:tc>
          <w:tcPr>
            <w:tcW w:w="2126" w:type="dxa"/>
            <w:vAlign w:val="center"/>
          </w:tcPr>
          <w:p w:rsidR="00904611" w:rsidRPr="007110ED" w:rsidRDefault="007110ED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Перечень олимпиад***</w:t>
            </w:r>
          </w:p>
        </w:tc>
        <w:tc>
          <w:tcPr>
            <w:tcW w:w="1843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Класс обучения</w:t>
            </w:r>
          </w:p>
        </w:tc>
        <w:tc>
          <w:tcPr>
            <w:tcW w:w="53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Профиль олимпиады</w:t>
            </w:r>
          </w:p>
        </w:tc>
        <w:tc>
          <w:tcPr>
            <w:tcW w:w="14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Уровень олимпиады</w:t>
            </w:r>
          </w:p>
        </w:tc>
        <w:tc>
          <w:tcPr>
            <w:tcW w:w="2835" w:type="dxa"/>
          </w:tcPr>
          <w:p w:rsidR="00904611" w:rsidRPr="007110ED" w:rsidRDefault="00904611" w:rsidP="00904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Минимальный балл ЕГЭ необходимый для использования особого права**</w:t>
            </w:r>
          </w:p>
        </w:tc>
      </w:tr>
      <w:tr w:rsidR="00904611" w:rsidRPr="007110ED" w:rsidTr="00954333">
        <w:trPr>
          <w:trHeight w:val="595"/>
        </w:trPr>
        <w:tc>
          <w:tcPr>
            <w:tcW w:w="15735" w:type="dxa"/>
            <w:gridSpan w:val="6"/>
            <w:vAlign w:val="center"/>
          </w:tcPr>
          <w:p w:rsidR="00904611" w:rsidRPr="007110ED" w:rsidRDefault="00904611" w:rsidP="00772D4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Направления подготовки: 38.03.01 Экономика, </w:t>
            </w:r>
            <w:r w:rsidR="00772D4E">
              <w:rPr>
                <w:rFonts w:ascii="Times New Roman" w:hAnsi="Times New Roman" w:cs="Times New Roman"/>
                <w:b/>
                <w:sz w:val="20"/>
                <w:szCs w:val="24"/>
              </w:rPr>
              <w:t>38.03.02 Менеджмент</w:t>
            </w:r>
          </w:p>
        </w:tc>
      </w:tr>
      <w:tr w:rsidR="00904611" w:rsidRPr="007110ED" w:rsidTr="00954333">
        <w:tc>
          <w:tcPr>
            <w:tcW w:w="2127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олимпиады**</w:t>
            </w:r>
            <w:r w:rsidR="007110E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7, 8, 9, 10, 11</w:t>
            </w:r>
          </w:p>
        </w:tc>
        <w:tc>
          <w:tcPr>
            <w:tcW w:w="53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профили</w:t>
            </w:r>
          </w:p>
        </w:tc>
        <w:tc>
          <w:tcPr>
            <w:tcW w:w="14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I, II, III</w:t>
            </w:r>
          </w:p>
        </w:tc>
        <w:tc>
          <w:tcPr>
            <w:tcW w:w="2835" w:type="dxa"/>
          </w:tcPr>
          <w:p w:rsidR="00904611" w:rsidRPr="007110ED" w:rsidRDefault="00904611" w:rsidP="00904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Обществознание -75</w:t>
            </w:r>
          </w:p>
        </w:tc>
      </w:tr>
      <w:tr w:rsidR="00904611" w:rsidRPr="007110ED" w:rsidTr="00954333">
        <w:tc>
          <w:tcPr>
            <w:tcW w:w="2127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олимпиады**</w:t>
            </w:r>
            <w:r w:rsidR="007110E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7, 8, 9, 10, 11</w:t>
            </w:r>
          </w:p>
        </w:tc>
        <w:tc>
          <w:tcPr>
            <w:tcW w:w="53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профили</w:t>
            </w:r>
          </w:p>
        </w:tc>
        <w:tc>
          <w:tcPr>
            <w:tcW w:w="14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I, II, III</w:t>
            </w:r>
          </w:p>
        </w:tc>
        <w:tc>
          <w:tcPr>
            <w:tcW w:w="2835" w:type="dxa"/>
          </w:tcPr>
          <w:p w:rsidR="00904611" w:rsidRPr="007110ED" w:rsidRDefault="00904611" w:rsidP="00904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Математика -75</w:t>
            </w:r>
          </w:p>
        </w:tc>
      </w:tr>
      <w:tr w:rsidR="00904611" w:rsidRPr="007110ED" w:rsidTr="00954333">
        <w:tc>
          <w:tcPr>
            <w:tcW w:w="15735" w:type="dxa"/>
            <w:gridSpan w:val="6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Направления подг</w:t>
            </w:r>
            <w:r w:rsidR="00772D4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отовки: </w:t>
            </w:r>
            <w:r w:rsidRPr="007110ED">
              <w:rPr>
                <w:rFonts w:ascii="Times New Roman" w:hAnsi="Times New Roman" w:cs="Times New Roman"/>
                <w:b/>
                <w:sz w:val="20"/>
                <w:szCs w:val="24"/>
              </w:rPr>
              <w:t>43.03.02 Туризм, 43.03.03 Гостиничное дело</w:t>
            </w:r>
          </w:p>
        </w:tc>
      </w:tr>
      <w:tr w:rsidR="00904611" w:rsidRPr="007110ED" w:rsidTr="00954333">
        <w:tc>
          <w:tcPr>
            <w:tcW w:w="2127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олимпиады**</w:t>
            </w:r>
            <w:r w:rsidR="007110E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7, 8, 9, 10, 11</w:t>
            </w:r>
          </w:p>
        </w:tc>
        <w:tc>
          <w:tcPr>
            <w:tcW w:w="53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профили</w:t>
            </w:r>
          </w:p>
        </w:tc>
        <w:tc>
          <w:tcPr>
            <w:tcW w:w="14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I, II, III</w:t>
            </w:r>
          </w:p>
        </w:tc>
        <w:tc>
          <w:tcPr>
            <w:tcW w:w="2835" w:type="dxa"/>
          </w:tcPr>
          <w:p w:rsidR="00904611" w:rsidRPr="007110ED" w:rsidRDefault="00904611" w:rsidP="00904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Обществознание -75</w:t>
            </w:r>
          </w:p>
        </w:tc>
      </w:tr>
      <w:tr w:rsidR="00904611" w:rsidRPr="007110ED" w:rsidTr="00954333">
        <w:tc>
          <w:tcPr>
            <w:tcW w:w="2127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Победитель</w:t>
            </w:r>
          </w:p>
        </w:tc>
        <w:tc>
          <w:tcPr>
            <w:tcW w:w="2126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олимпиады**</w:t>
            </w:r>
            <w:r w:rsidR="007110E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7, 8, 9, 10, 11</w:t>
            </w:r>
          </w:p>
        </w:tc>
        <w:tc>
          <w:tcPr>
            <w:tcW w:w="53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Все профили</w:t>
            </w:r>
          </w:p>
        </w:tc>
        <w:tc>
          <w:tcPr>
            <w:tcW w:w="1452" w:type="dxa"/>
            <w:vAlign w:val="center"/>
          </w:tcPr>
          <w:p w:rsidR="00904611" w:rsidRPr="007110ED" w:rsidRDefault="00904611" w:rsidP="009543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I, II, III</w:t>
            </w:r>
          </w:p>
        </w:tc>
        <w:tc>
          <w:tcPr>
            <w:tcW w:w="2835" w:type="dxa"/>
          </w:tcPr>
          <w:p w:rsidR="00904611" w:rsidRPr="007110ED" w:rsidRDefault="00904611" w:rsidP="009046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10ED">
              <w:rPr>
                <w:rFonts w:ascii="Times New Roman" w:hAnsi="Times New Roman" w:cs="Times New Roman"/>
                <w:sz w:val="20"/>
                <w:szCs w:val="24"/>
              </w:rPr>
              <w:t>История -75</w:t>
            </w:r>
          </w:p>
        </w:tc>
      </w:tr>
    </w:tbl>
    <w:p w:rsidR="007110ED" w:rsidRPr="007110ED" w:rsidRDefault="007110ED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r w:rsidRPr="007110ED">
        <w:rPr>
          <w:rFonts w:ascii="Times New Roman" w:hAnsi="Times New Roman" w:cs="Times New Roman"/>
          <w:sz w:val="14"/>
        </w:rPr>
        <w:t xml:space="preserve">*Порядок приема на обучение по образовательным программам высшего образования - программам </w:t>
      </w:r>
      <w:proofErr w:type="spellStart"/>
      <w:r w:rsidRPr="007110ED">
        <w:rPr>
          <w:rFonts w:ascii="Times New Roman" w:hAnsi="Times New Roman" w:cs="Times New Roman"/>
          <w:sz w:val="14"/>
        </w:rPr>
        <w:t>бакалавриата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, программам </w:t>
      </w:r>
      <w:proofErr w:type="spellStart"/>
      <w:r w:rsidRPr="007110ED">
        <w:rPr>
          <w:rFonts w:ascii="Times New Roman" w:hAnsi="Times New Roman" w:cs="Times New Roman"/>
          <w:sz w:val="14"/>
        </w:rPr>
        <w:t>специалитета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, программам магистратуры, утвержденный, Приказом </w:t>
      </w:r>
      <w:proofErr w:type="spellStart"/>
      <w:r w:rsidRPr="007110ED">
        <w:rPr>
          <w:rFonts w:ascii="Times New Roman" w:hAnsi="Times New Roman" w:cs="Times New Roman"/>
          <w:sz w:val="14"/>
        </w:rPr>
        <w:t>Минобрнауки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 России от 14.10.2015 № 1147 </w:t>
      </w:r>
    </w:p>
    <w:p w:rsidR="007110ED" w:rsidRPr="007110ED" w:rsidRDefault="007110ED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r w:rsidRPr="007110ED">
        <w:rPr>
          <w:rFonts w:ascii="Times New Roman" w:hAnsi="Times New Roman" w:cs="Times New Roman"/>
          <w:sz w:val="14"/>
        </w:rPr>
        <w:t xml:space="preserve">**Особые права, указанные в пункте 37 Порядка приема, и преимущество, указанное в пункте 38 Порядка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Университетом </w:t>
      </w:r>
    </w:p>
    <w:p w:rsidR="00954333" w:rsidRDefault="007110ED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r w:rsidRPr="007110ED">
        <w:rPr>
          <w:rFonts w:ascii="Times New Roman" w:hAnsi="Times New Roman" w:cs="Times New Roman"/>
          <w:sz w:val="14"/>
        </w:rPr>
        <w:t>***олимпиад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8574A" w:rsidRDefault="00A8574A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</w:p>
    <w:p w:rsidR="00A8574A" w:rsidRDefault="00A8574A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</w:p>
    <w:p w:rsidR="00A8574A" w:rsidRDefault="00A8574A" w:rsidP="00A8574A">
      <w:pPr>
        <w:spacing w:after="0" w:line="240" w:lineRule="auto"/>
        <w:ind w:right="-598"/>
        <w:rPr>
          <w:rFonts w:ascii="Times New Roman" w:hAnsi="Times New Roman" w:cs="Times New Roman"/>
          <w:sz w:val="14"/>
        </w:rPr>
      </w:pPr>
    </w:p>
    <w:p w:rsidR="007110ED" w:rsidRDefault="007110ED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386"/>
        <w:gridCol w:w="1418"/>
        <w:gridCol w:w="2835"/>
      </w:tblGrid>
      <w:tr w:rsidR="007110ED" w:rsidRPr="00A8574A" w:rsidTr="00796F69">
        <w:tc>
          <w:tcPr>
            <w:tcW w:w="15735" w:type="dxa"/>
            <w:gridSpan w:val="6"/>
          </w:tcPr>
          <w:p w:rsidR="007110ED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Приравнивание к лицам, набравшим максимальное количество баллов ЕГЭ </w:t>
            </w: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творческой и (или) профессиональной направленности (право на 100 баллов)</w:t>
            </w:r>
          </w:p>
          <w:p w:rsidR="00AF434A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Приравнивание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(испытаний), творческой и (или) профессиональной направленности (для всех условий поступления)</w:t>
            </w:r>
          </w:p>
        </w:tc>
      </w:tr>
      <w:tr w:rsidR="007110ED" w:rsidRPr="00A8574A" w:rsidTr="00A8574A">
        <w:tc>
          <w:tcPr>
            <w:tcW w:w="2127" w:type="dxa"/>
            <w:vAlign w:val="center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Результаты олимпиады</w:t>
            </w:r>
          </w:p>
        </w:tc>
        <w:tc>
          <w:tcPr>
            <w:tcW w:w="2126" w:type="dxa"/>
            <w:vAlign w:val="center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Перечень олимпиад</w:t>
            </w:r>
            <w:r w:rsidR="0020515F">
              <w:rPr>
                <w:rFonts w:ascii="Times New Roman" w:hAnsi="Times New Roman" w:cs="Times New Roman"/>
                <w:sz w:val="20"/>
                <w:szCs w:val="24"/>
              </w:rPr>
              <w:t>***</w:t>
            </w:r>
          </w:p>
        </w:tc>
        <w:tc>
          <w:tcPr>
            <w:tcW w:w="1843" w:type="dxa"/>
            <w:vAlign w:val="center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5386" w:type="dxa"/>
            <w:vAlign w:val="center"/>
          </w:tcPr>
          <w:p w:rsidR="007110ED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Профиль олимпиады</w:t>
            </w:r>
          </w:p>
        </w:tc>
        <w:tc>
          <w:tcPr>
            <w:tcW w:w="1418" w:type="dxa"/>
            <w:vAlign w:val="center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Уровень олимпиады</w:t>
            </w:r>
          </w:p>
        </w:tc>
        <w:tc>
          <w:tcPr>
            <w:tcW w:w="2835" w:type="dxa"/>
            <w:vAlign w:val="center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Минимальный балл ЕГЭ необходимый для использования особого права (преимущества)**</w:t>
            </w:r>
          </w:p>
        </w:tc>
      </w:tr>
      <w:tr w:rsidR="00AF434A" w:rsidRPr="00A8574A" w:rsidTr="00A8574A">
        <w:trPr>
          <w:trHeight w:val="307"/>
        </w:trPr>
        <w:tc>
          <w:tcPr>
            <w:tcW w:w="15735" w:type="dxa"/>
            <w:gridSpan w:val="6"/>
            <w:vAlign w:val="center"/>
          </w:tcPr>
          <w:p w:rsidR="00AF434A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110ED" w:rsidRPr="00A8574A" w:rsidTr="007110ED">
        <w:tc>
          <w:tcPr>
            <w:tcW w:w="2127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Победитель, призер</w:t>
            </w:r>
          </w:p>
        </w:tc>
        <w:tc>
          <w:tcPr>
            <w:tcW w:w="2126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олимпиады**</w:t>
            </w:r>
            <w:r w:rsidR="00A857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5386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профили</w:t>
            </w:r>
          </w:p>
        </w:tc>
        <w:tc>
          <w:tcPr>
            <w:tcW w:w="1418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I, II, III</w:t>
            </w:r>
          </w:p>
        </w:tc>
        <w:tc>
          <w:tcPr>
            <w:tcW w:w="2835" w:type="dxa"/>
          </w:tcPr>
          <w:p w:rsidR="007110ED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Русский язык -75</w:t>
            </w:r>
          </w:p>
        </w:tc>
      </w:tr>
      <w:tr w:rsidR="00AF434A" w:rsidRPr="00A8574A" w:rsidTr="00A8574A">
        <w:trPr>
          <w:trHeight w:val="324"/>
        </w:trPr>
        <w:tc>
          <w:tcPr>
            <w:tcW w:w="15735" w:type="dxa"/>
            <w:gridSpan w:val="6"/>
            <w:vAlign w:val="center"/>
          </w:tcPr>
          <w:p w:rsidR="00AF434A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7110ED" w:rsidRPr="00A8574A" w:rsidTr="007110ED">
        <w:tc>
          <w:tcPr>
            <w:tcW w:w="2127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Победитель, призер</w:t>
            </w:r>
          </w:p>
        </w:tc>
        <w:tc>
          <w:tcPr>
            <w:tcW w:w="2126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олимпиады**</w:t>
            </w:r>
            <w:r w:rsidR="00A857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5386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профили</w:t>
            </w:r>
          </w:p>
        </w:tc>
        <w:tc>
          <w:tcPr>
            <w:tcW w:w="1418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I, II, III</w:t>
            </w:r>
          </w:p>
        </w:tc>
        <w:tc>
          <w:tcPr>
            <w:tcW w:w="2835" w:type="dxa"/>
          </w:tcPr>
          <w:p w:rsidR="007110ED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Обществознание -75</w:t>
            </w:r>
          </w:p>
        </w:tc>
      </w:tr>
      <w:tr w:rsidR="00AF434A" w:rsidRPr="00A8574A" w:rsidTr="00A8574A">
        <w:trPr>
          <w:trHeight w:val="317"/>
        </w:trPr>
        <w:tc>
          <w:tcPr>
            <w:tcW w:w="15735" w:type="dxa"/>
            <w:gridSpan w:val="6"/>
            <w:vAlign w:val="center"/>
          </w:tcPr>
          <w:p w:rsidR="00AF434A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AF434A" w:rsidRPr="00A8574A" w:rsidTr="007110ED">
        <w:tc>
          <w:tcPr>
            <w:tcW w:w="2127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Победитель, призер</w:t>
            </w:r>
          </w:p>
        </w:tc>
        <w:tc>
          <w:tcPr>
            <w:tcW w:w="2126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олимпиады**</w:t>
            </w:r>
            <w:r w:rsidR="00A857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5386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профили</w:t>
            </w:r>
          </w:p>
        </w:tc>
        <w:tc>
          <w:tcPr>
            <w:tcW w:w="1418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I, II, III</w:t>
            </w:r>
          </w:p>
        </w:tc>
        <w:tc>
          <w:tcPr>
            <w:tcW w:w="2835" w:type="dxa"/>
          </w:tcPr>
          <w:p w:rsidR="00AF434A" w:rsidRPr="00A8574A" w:rsidRDefault="00AF434A" w:rsidP="00A8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Математика -75</w:t>
            </w:r>
          </w:p>
        </w:tc>
      </w:tr>
      <w:tr w:rsidR="00AF434A" w:rsidRPr="00A8574A" w:rsidTr="00A8574A">
        <w:trPr>
          <w:trHeight w:val="325"/>
        </w:trPr>
        <w:tc>
          <w:tcPr>
            <w:tcW w:w="15735" w:type="dxa"/>
            <w:gridSpan w:val="6"/>
            <w:vAlign w:val="center"/>
          </w:tcPr>
          <w:p w:rsidR="00AF434A" w:rsidRPr="00A8574A" w:rsidRDefault="00AF434A" w:rsidP="00A8574A">
            <w:pPr>
              <w:ind w:right="-5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</w:t>
            </w:r>
          </w:p>
        </w:tc>
      </w:tr>
      <w:tr w:rsidR="00AF434A" w:rsidRPr="00A8574A" w:rsidTr="007110ED">
        <w:tc>
          <w:tcPr>
            <w:tcW w:w="2127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Победитель, призер</w:t>
            </w:r>
          </w:p>
        </w:tc>
        <w:tc>
          <w:tcPr>
            <w:tcW w:w="2126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олимпиады**</w:t>
            </w:r>
            <w:r w:rsidR="00A8574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5386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Все профили</w:t>
            </w:r>
          </w:p>
        </w:tc>
        <w:tc>
          <w:tcPr>
            <w:tcW w:w="1418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I, II, III</w:t>
            </w:r>
          </w:p>
        </w:tc>
        <w:tc>
          <w:tcPr>
            <w:tcW w:w="2835" w:type="dxa"/>
          </w:tcPr>
          <w:p w:rsidR="00AF434A" w:rsidRPr="00A8574A" w:rsidRDefault="00AF434A" w:rsidP="00A8574A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A">
              <w:rPr>
                <w:rFonts w:ascii="Times New Roman" w:hAnsi="Times New Roman" w:cs="Times New Roman"/>
                <w:sz w:val="20"/>
                <w:szCs w:val="20"/>
              </w:rPr>
              <w:t>История - 75</w:t>
            </w:r>
          </w:p>
        </w:tc>
      </w:tr>
    </w:tbl>
    <w:p w:rsidR="00A8574A" w:rsidRPr="007110ED" w:rsidRDefault="00A8574A" w:rsidP="00A8574A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bookmarkStart w:id="0" w:name="_GoBack"/>
      <w:bookmarkEnd w:id="0"/>
      <w:r w:rsidRPr="007110ED">
        <w:rPr>
          <w:rFonts w:ascii="Times New Roman" w:hAnsi="Times New Roman" w:cs="Times New Roman"/>
          <w:sz w:val="14"/>
        </w:rPr>
        <w:t xml:space="preserve">*Порядок приема на обучение по образовательным программам высшего образования - программам </w:t>
      </w:r>
      <w:proofErr w:type="spellStart"/>
      <w:r w:rsidRPr="007110ED">
        <w:rPr>
          <w:rFonts w:ascii="Times New Roman" w:hAnsi="Times New Roman" w:cs="Times New Roman"/>
          <w:sz w:val="14"/>
        </w:rPr>
        <w:t>бакалавриата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, программам </w:t>
      </w:r>
      <w:proofErr w:type="spellStart"/>
      <w:r w:rsidRPr="007110ED">
        <w:rPr>
          <w:rFonts w:ascii="Times New Roman" w:hAnsi="Times New Roman" w:cs="Times New Roman"/>
          <w:sz w:val="14"/>
        </w:rPr>
        <w:t>специалитета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, программам магистратуры, утвержденный, Приказом </w:t>
      </w:r>
      <w:proofErr w:type="spellStart"/>
      <w:r w:rsidRPr="007110ED">
        <w:rPr>
          <w:rFonts w:ascii="Times New Roman" w:hAnsi="Times New Roman" w:cs="Times New Roman"/>
          <w:sz w:val="14"/>
        </w:rPr>
        <w:t>Минобрнауки</w:t>
      </w:r>
      <w:proofErr w:type="spellEnd"/>
      <w:r w:rsidRPr="007110ED">
        <w:rPr>
          <w:rFonts w:ascii="Times New Roman" w:hAnsi="Times New Roman" w:cs="Times New Roman"/>
          <w:sz w:val="14"/>
        </w:rPr>
        <w:t xml:space="preserve"> России от 14.10.2015 № 1147 </w:t>
      </w:r>
    </w:p>
    <w:p w:rsidR="00A8574A" w:rsidRPr="007110ED" w:rsidRDefault="00A8574A" w:rsidP="00A8574A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r w:rsidRPr="007110ED">
        <w:rPr>
          <w:rFonts w:ascii="Times New Roman" w:hAnsi="Times New Roman" w:cs="Times New Roman"/>
          <w:sz w:val="14"/>
        </w:rPr>
        <w:t xml:space="preserve">**Особые права, указанные в пункте 37 Порядка приема, и преимущество, указанное в пункте 38 Порядка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Университетом </w:t>
      </w:r>
    </w:p>
    <w:p w:rsidR="00A8574A" w:rsidRDefault="00A8574A" w:rsidP="00A8574A">
      <w:pPr>
        <w:spacing w:after="0" w:line="240" w:lineRule="auto"/>
        <w:ind w:left="-567" w:right="-598"/>
        <w:rPr>
          <w:rFonts w:ascii="Times New Roman" w:hAnsi="Times New Roman" w:cs="Times New Roman"/>
          <w:sz w:val="14"/>
        </w:rPr>
      </w:pPr>
      <w:r w:rsidRPr="007110ED">
        <w:rPr>
          <w:rFonts w:ascii="Times New Roman" w:hAnsi="Times New Roman" w:cs="Times New Roman"/>
          <w:sz w:val="14"/>
        </w:rPr>
        <w:t>***олимпиад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F434A" w:rsidRDefault="00AF434A" w:rsidP="007110ED">
      <w:pPr>
        <w:spacing w:after="0" w:line="240" w:lineRule="auto"/>
        <w:ind w:left="-567" w:right="-598"/>
      </w:pPr>
    </w:p>
    <w:p w:rsidR="00AF434A" w:rsidRDefault="00AF434A" w:rsidP="007110ED">
      <w:pPr>
        <w:spacing w:after="0" w:line="240" w:lineRule="auto"/>
        <w:ind w:left="-567" w:right="-598"/>
      </w:pPr>
    </w:p>
    <w:p w:rsidR="007110ED" w:rsidRPr="007110ED" w:rsidRDefault="007110ED" w:rsidP="007110ED">
      <w:pPr>
        <w:spacing w:after="0" w:line="240" w:lineRule="auto"/>
        <w:ind w:left="-567" w:right="-598"/>
        <w:rPr>
          <w:rFonts w:ascii="Times New Roman" w:hAnsi="Times New Roman" w:cs="Times New Roman"/>
          <w:sz w:val="12"/>
          <w:szCs w:val="24"/>
        </w:rPr>
      </w:pPr>
    </w:p>
    <w:p w:rsidR="00A8574A" w:rsidRPr="007110ED" w:rsidRDefault="00A8574A">
      <w:pPr>
        <w:spacing w:after="0" w:line="240" w:lineRule="auto"/>
        <w:ind w:left="-567" w:right="-598"/>
        <w:rPr>
          <w:rFonts w:ascii="Times New Roman" w:hAnsi="Times New Roman" w:cs="Times New Roman"/>
          <w:sz w:val="12"/>
          <w:szCs w:val="24"/>
        </w:rPr>
      </w:pPr>
    </w:p>
    <w:sectPr w:rsidR="00A8574A" w:rsidRPr="007110ED" w:rsidSect="007110E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1"/>
    <w:rsid w:val="00094E26"/>
    <w:rsid w:val="0020515F"/>
    <w:rsid w:val="007110ED"/>
    <w:rsid w:val="00772D4E"/>
    <w:rsid w:val="00904611"/>
    <w:rsid w:val="00954333"/>
    <w:rsid w:val="00A8574A"/>
    <w:rsid w:val="00AB7445"/>
    <w:rsid w:val="00AF434A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B651-90CB-4ACC-B9DB-D677B120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9AF1-A575-46A1-95A8-6841B72E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Д.Г.</dc:creator>
  <cp:lastModifiedBy>Азамат Ханбабаев</cp:lastModifiedBy>
  <cp:revision>4</cp:revision>
  <dcterms:created xsi:type="dcterms:W3CDTF">2017-10-12T07:32:00Z</dcterms:created>
  <dcterms:modified xsi:type="dcterms:W3CDTF">2017-10-12T15:51:00Z</dcterms:modified>
</cp:coreProperties>
</file>